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026" w:type="dxa"/>
        <w:tblLook w:val="04A0"/>
      </w:tblPr>
      <w:tblGrid>
        <w:gridCol w:w="6096"/>
        <w:gridCol w:w="4819"/>
      </w:tblGrid>
      <w:tr w:rsidR="0094483E" w:rsidRPr="006647D0" w:rsidTr="00D40277">
        <w:trPr>
          <w:trHeight w:val="3827"/>
        </w:trPr>
        <w:tc>
          <w:tcPr>
            <w:tcW w:w="6096" w:type="dxa"/>
          </w:tcPr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ИСПОЛНИТЕЛЬНЫЙ КОМИТЕТ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ОБРАЗОВАНИЯ И ПО ДЕЛАМ МОЛОДЕЖИ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ОБЩЕОБРАЗОВАТЕЛЬНОЕ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b/>
                <w:sz w:val="20"/>
                <w:szCs w:val="20"/>
              </w:rPr>
              <w:t>«КАДЕТСКАЯ ШКОЛА № 49»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423828, Республика Татарстан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Челны,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</w:t>
            </w:r>
            <w:proofErr w:type="spellStart"/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Чулман</w:t>
            </w:r>
            <w:proofErr w:type="spellEnd"/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, дом 136</w:t>
            </w:r>
          </w:p>
        </w:tc>
        <w:tc>
          <w:tcPr>
            <w:tcW w:w="4819" w:type="dxa"/>
          </w:tcPr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ЯР ЧАЛЛЫ ШӘҺӘРЕ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</w:t>
            </w: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ИПАЛЬ БЕРӘМЛЕГЕ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БАШКАРМА КОМИТЕТЫ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МӘГАРИФ ҺӘМ ЯШЬЛӘР БЕЛӘН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ЭШЛӘҮ ИДАРӘСЕ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МУНИЦИПАЛЬ  АВТОНОМИЯЛЕ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ГОМУМИ БЕЛЕМ БИРҮ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УЧРЕЖДЕНИЕСЕ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“49 НЧЫ КАДЕТ МӘКТӘБЕ”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42382</w:t>
            </w: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Татарстан Республикасы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</w:rPr>
              <w:t xml:space="preserve">Яр </w:t>
            </w:r>
            <w:proofErr w:type="spellStart"/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Чаллы</w:t>
            </w:r>
            <w:proofErr w:type="spellEnd"/>
            <w:r w:rsidRPr="0050302E">
              <w:rPr>
                <w:rFonts w:ascii="Times New Roman" w:hAnsi="Times New Roman" w:cs="Times New Roman"/>
                <w:sz w:val="20"/>
                <w:szCs w:val="20"/>
              </w:rPr>
              <w:t xml:space="preserve"> шәһәре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Чулман</w:t>
            </w:r>
            <w:proofErr w:type="spellEnd"/>
            <w:r w:rsidRPr="0050302E">
              <w:rPr>
                <w:rFonts w:ascii="Times New Roman" w:hAnsi="Times New Roman" w:cs="Times New Roman"/>
                <w:sz w:val="20"/>
                <w:szCs w:val="20"/>
              </w:rPr>
              <w:t xml:space="preserve"> проспекты, 136 </w:t>
            </w:r>
            <w:proofErr w:type="spellStart"/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нчы</w:t>
            </w:r>
            <w:proofErr w:type="spellEnd"/>
            <w:r w:rsidRPr="005030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302E"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94483E" w:rsidRPr="0050302E" w:rsidTr="00D40277">
        <w:trPr>
          <w:trHeight w:val="87"/>
        </w:trPr>
        <w:tc>
          <w:tcPr>
            <w:tcW w:w="10915" w:type="dxa"/>
            <w:gridSpan w:val="2"/>
            <w:tcBorders>
              <w:bottom w:val="single" w:sz="8" w:space="0" w:color="auto"/>
            </w:tcBorders>
          </w:tcPr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тел. + 7 (8552) 42-50-02, факс + 7 (8552) 42-50-02, E-mail: sch49_chelny@mail.ru, S49.Nc@tatar.ru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50302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ОКПО </w:t>
            </w:r>
            <w:r w:rsidRPr="0050302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56347201, ОГРН 1031616007730, ИНН/КПП 1650081489/165001001, ФСС 1609506849</w:t>
            </w:r>
          </w:p>
          <w:p w:rsidR="0094483E" w:rsidRPr="0050302E" w:rsidRDefault="0094483E" w:rsidP="00D4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40D69" w:rsidRDefault="00840D69" w:rsidP="009448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0D69" w:rsidRDefault="00840D69" w:rsidP="00840D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ПРЕДПИСАНИЕ №104/1/1</w:t>
      </w:r>
    </w:p>
    <w:p w:rsidR="0094483E" w:rsidRDefault="00840D69" w:rsidP="00840D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 августа 2020</w:t>
      </w:r>
      <w:r w:rsidR="00745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tbl>
      <w:tblPr>
        <w:tblStyle w:val="a4"/>
        <w:tblW w:w="0" w:type="auto"/>
        <w:tblLook w:val="04A0"/>
      </w:tblPr>
      <w:tblGrid>
        <w:gridCol w:w="2143"/>
        <w:gridCol w:w="2650"/>
        <w:gridCol w:w="2402"/>
        <w:gridCol w:w="2376"/>
      </w:tblGrid>
      <w:tr w:rsidR="0094483E" w:rsidRPr="00094FC1" w:rsidTr="00D40277">
        <w:tc>
          <w:tcPr>
            <w:tcW w:w="2143" w:type="dxa"/>
          </w:tcPr>
          <w:p w:rsidR="0094483E" w:rsidRPr="006A1ACA" w:rsidRDefault="0094483E" w:rsidP="00D402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ACA">
              <w:rPr>
                <w:rFonts w:ascii="Times New Roman" w:hAnsi="Times New Roman" w:cs="Times New Roman"/>
                <w:sz w:val="26"/>
                <w:szCs w:val="26"/>
              </w:rPr>
              <w:t>№ ОУ</w:t>
            </w:r>
            <w:bookmarkStart w:id="0" w:name="_GoBack"/>
            <w:bookmarkEnd w:id="0"/>
          </w:p>
        </w:tc>
        <w:tc>
          <w:tcPr>
            <w:tcW w:w="2650" w:type="dxa"/>
          </w:tcPr>
          <w:p w:rsidR="0094483E" w:rsidRPr="006A1ACA" w:rsidRDefault="0094483E" w:rsidP="00D402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ACA">
              <w:rPr>
                <w:rFonts w:ascii="Times New Roman" w:hAnsi="Times New Roman" w:cs="Times New Roman"/>
                <w:sz w:val="26"/>
                <w:szCs w:val="26"/>
              </w:rPr>
              <w:t>Замечания, указанные в представлении</w:t>
            </w:r>
          </w:p>
        </w:tc>
        <w:tc>
          <w:tcPr>
            <w:tcW w:w="2402" w:type="dxa"/>
          </w:tcPr>
          <w:p w:rsidR="0094483E" w:rsidRPr="006A1ACA" w:rsidRDefault="0094483E" w:rsidP="00D402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A1ACA">
              <w:rPr>
                <w:rFonts w:ascii="Times New Roman" w:hAnsi="Times New Roman" w:cs="Times New Roman"/>
                <w:sz w:val="26"/>
                <w:szCs w:val="26"/>
              </w:rPr>
              <w:t>Устранено</w:t>
            </w:r>
            <w:proofErr w:type="gramEnd"/>
            <w:r w:rsidRPr="006A1ACA">
              <w:rPr>
                <w:rFonts w:ascii="Times New Roman" w:hAnsi="Times New Roman" w:cs="Times New Roman"/>
                <w:sz w:val="26"/>
                <w:szCs w:val="26"/>
              </w:rPr>
              <w:t>/не устранено</w:t>
            </w:r>
          </w:p>
        </w:tc>
        <w:tc>
          <w:tcPr>
            <w:tcW w:w="2376" w:type="dxa"/>
          </w:tcPr>
          <w:p w:rsidR="0094483E" w:rsidRPr="006A1ACA" w:rsidRDefault="0094483E" w:rsidP="00D402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1ACA">
              <w:rPr>
                <w:rFonts w:ascii="Times New Roman" w:hAnsi="Times New Roman" w:cs="Times New Roman"/>
                <w:sz w:val="26"/>
                <w:szCs w:val="26"/>
              </w:rPr>
              <w:t>Срок устранения</w:t>
            </w:r>
          </w:p>
        </w:tc>
      </w:tr>
      <w:tr w:rsidR="0094483E" w:rsidRPr="00094FC1" w:rsidTr="00D40277">
        <w:tc>
          <w:tcPr>
            <w:tcW w:w="2143" w:type="dxa"/>
          </w:tcPr>
          <w:p w:rsidR="0094483E" w:rsidRPr="00094FC1" w:rsidRDefault="0094483E" w:rsidP="00D40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«КШ№49»</w:t>
            </w:r>
          </w:p>
        </w:tc>
        <w:tc>
          <w:tcPr>
            <w:tcW w:w="2650" w:type="dxa"/>
          </w:tcPr>
          <w:p w:rsidR="0094483E" w:rsidRPr="005F1B0F" w:rsidRDefault="0094483E" w:rsidP="00D40277">
            <w:pPr>
              <w:jc w:val="both"/>
              <w:rPr>
                <w:rFonts w:ascii="Times New Roman" w:hAnsi="Times New Roman" w:cs="Times New Roman"/>
              </w:rPr>
            </w:pPr>
            <w:r w:rsidRPr="005F1B0F">
              <w:rPr>
                <w:rFonts w:ascii="Times New Roman" w:hAnsi="Times New Roman" w:cs="Times New Roman"/>
              </w:rPr>
              <w:t xml:space="preserve"> поручни и ограждения лестничных клеток не отвечают требования ПБ.</w:t>
            </w:r>
          </w:p>
          <w:p w:rsidR="0094483E" w:rsidRPr="005F1B0F" w:rsidRDefault="0094483E" w:rsidP="00D40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94483E" w:rsidRPr="00094FC1" w:rsidRDefault="00840D69" w:rsidP="00D40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смета</w:t>
            </w:r>
          </w:p>
        </w:tc>
        <w:tc>
          <w:tcPr>
            <w:tcW w:w="2376" w:type="dxa"/>
          </w:tcPr>
          <w:p w:rsidR="0094483E" w:rsidRDefault="0094483E" w:rsidP="00BF4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164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F4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4CCE" w:rsidRPr="00094FC1" w:rsidRDefault="00FA4CCE" w:rsidP="00BF4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3E" w:rsidRPr="00094FC1" w:rsidTr="00D40277">
        <w:tc>
          <w:tcPr>
            <w:tcW w:w="2143" w:type="dxa"/>
          </w:tcPr>
          <w:p w:rsidR="0094483E" w:rsidRDefault="0094483E" w:rsidP="00D40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4483E" w:rsidRPr="005F1B0F" w:rsidRDefault="0094483E" w:rsidP="00D402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демонтирована горючая отделка пола (линолеум) в общих коридорах</w:t>
            </w:r>
          </w:p>
        </w:tc>
        <w:tc>
          <w:tcPr>
            <w:tcW w:w="2402" w:type="dxa"/>
          </w:tcPr>
          <w:p w:rsidR="0094483E" w:rsidRPr="00094FC1" w:rsidRDefault="00840D69" w:rsidP="00D40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смета</w:t>
            </w:r>
          </w:p>
        </w:tc>
        <w:tc>
          <w:tcPr>
            <w:tcW w:w="2376" w:type="dxa"/>
          </w:tcPr>
          <w:p w:rsidR="0094483E" w:rsidRDefault="0094483E" w:rsidP="00BF4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164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F4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4CCE" w:rsidRPr="00094FC1" w:rsidRDefault="00FA4CCE" w:rsidP="00BF4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3E" w:rsidRPr="00094FC1" w:rsidTr="00D40277">
        <w:tc>
          <w:tcPr>
            <w:tcW w:w="2143" w:type="dxa"/>
          </w:tcPr>
          <w:p w:rsidR="0094483E" w:rsidRDefault="0094483E" w:rsidP="00D40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4483E" w:rsidRPr="005F1B0F" w:rsidRDefault="0094483E" w:rsidP="00D402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не проверил состояния огнезащитной обработки (пропитка)</w:t>
            </w:r>
          </w:p>
        </w:tc>
        <w:tc>
          <w:tcPr>
            <w:tcW w:w="2402" w:type="dxa"/>
          </w:tcPr>
          <w:p w:rsidR="0094483E" w:rsidRPr="00094FC1" w:rsidRDefault="0094483E" w:rsidP="00D40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устранено </w:t>
            </w:r>
          </w:p>
        </w:tc>
        <w:tc>
          <w:tcPr>
            <w:tcW w:w="2376" w:type="dxa"/>
          </w:tcPr>
          <w:p w:rsidR="0094483E" w:rsidRDefault="0094483E" w:rsidP="00BF4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164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F4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4CCE" w:rsidRPr="00094FC1" w:rsidRDefault="00FA4CCE" w:rsidP="00BF4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3E" w:rsidRPr="00094FC1" w:rsidTr="00D40277">
        <w:tc>
          <w:tcPr>
            <w:tcW w:w="2143" w:type="dxa"/>
          </w:tcPr>
          <w:p w:rsidR="0094483E" w:rsidRDefault="0094483E" w:rsidP="00D40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4483E" w:rsidRPr="005F1B0F" w:rsidRDefault="0094483E" w:rsidP="00D402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обеспечено наличие на дверях помещений складского, производственного и технического назначения обозначение их категорий по взрывопожарной и пожарной опасности </w:t>
            </w:r>
          </w:p>
        </w:tc>
        <w:tc>
          <w:tcPr>
            <w:tcW w:w="2402" w:type="dxa"/>
          </w:tcPr>
          <w:p w:rsidR="0094483E" w:rsidRPr="00094FC1" w:rsidRDefault="0094483E" w:rsidP="00D40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устранено </w:t>
            </w:r>
          </w:p>
        </w:tc>
        <w:tc>
          <w:tcPr>
            <w:tcW w:w="2376" w:type="dxa"/>
          </w:tcPr>
          <w:p w:rsidR="0094483E" w:rsidRDefault="0094483E" w:rsidP="00BF4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164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F4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4CCE" w:rsidRPr="00094FC1" w:rsidRDefault="00FA4CCE" w:rsidP="00BF4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83E" w:rsidRDefault="0094483E" w:rsidP="009448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94483E" w:rsidRDefault="0094483E" w:rsidP="009448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МАОУ «КШ№49»                                   Б.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Тухфатуллин</w:t>
      </w:r>
      <w:proofErr w:type="spellEnd"/>
    </w:p>
    <w:p w:rsidR="00CF1940" w:rsidRDefault="00CF1940"/>
    <w:sectPr w:rsidR="00CF1940" w:rsidSect="00985F8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83E"/>
    <w:rsid w:val="0013609C"/>
    <w:rsid w:val="00171641"/>
    <w:rsid w:val="002157AC"/>
    <w:rsid w:val="00386DCC"/>
    <w:rsid w:val="003B5EC2"/>
    <w:rsid w:val="00484D1D"/>
    <w:rsid w:val="00745C83"/>
    <w:rsid w:val="007C3F9F"/>
    <w:rsid w:val="00840D69"/>
    <w:rsid w:val="0094483E"/>
    <w:rsid w:val="00985F85"/>
    <w:rsid w:val="009E3D05"/>
    <w:rsid w:val="00BF4D6B"/>
    <w:rsid w:val="00CF1940"/>
    <w:rsid w:val="00D63DB1"/>
    <w:rsid w:val="00DB371F"/>
    <w:rsid w:val="00E84D07"/>
    <w:rsid w:val="00F16459"/>
    <w:rsid w:val="00FA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83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944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2020-09-21T07:56:00Z</dcterms:created>
  <dcterms:modified xsi:type="dcterms:W3CDTF">2021-05-14T05:25:00Z</dcterms:modified>
</cp:coreProperties>
</file>